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507D0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附件1：</w:t>
      </w:r>
    </w:p>
    <w:p w14:paraId="0DCDFC6F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 w14:paraId="3694B581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vertAlign w:val="baseli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 购 要 求</w:t>
      </w:r>
    </w:p>
    <w:p w14:paraId="03F0BEDE">
      <w:pPr>
        <w:pStyle w:val="12"/>
        <w:numPr>
          <w:ilvl w:val="0"/>
          <w:numId w:val="0"/>
        </w:numPr>
        <w:ind w:firstLine="562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</w:p>
    <w:p w14:paraId="6DD60D17">
      <w:pPr>
        <w:pStyle w:val="12"/>
        <w:numPr>
          <w:ilvl w:val="0"/>
          <w:numId w:val="0"/>
        </w:numPr>
        <w:ind w:firstLine="562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一、供应商资质</w:t>
      </w:r>
    </w:p>
    <w:p w14:paraId="3C8D6E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360" w:lineRule="auto"/>
        <w:ind w:right="-1" w:rightChars="0" w:firstLine="560" w:firstLineChars="20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具有独立承担民事责任的能力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（提供承诺函）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 w14:paraId="6847F6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360" w:lineRule="auto"/>
        <w:ind w:right="-1" w:rightChars="0" w:firstLine="560" w:firstLineChars="20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具有良好的商业信誉和健全的财务会计制度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（提供承诺函）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 w14:paraId="59D502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360" w:lineRule="auto"/>
        <w:ind w:right="-1" w:rightChars="0" w:firstLine="560" w:firstLineChars="20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.符合该项目的营业范围（提供营业执照复印件）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 w14:paraId="09EA0F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360" w:lineRule="auto"/>
        <w:ind w:right="-1" w:rightChars="0" w:firstLine="560" w:firstLineChars="20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参加本次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比价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活动前三年内，在经营活动中没有重大违法记录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（提供承诺函）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 w14:paraId="20C5FD1E">
      <w:pPr>
        <w:pStyle w:val="12"/>
        <w:ind w:firstLine="560" w:firstLineChars="200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eastAsia="zh-CN"/>
        </w:rPr>
        <w:t>本项目不接受联合体参与比选；</w:t>
      </w:r>
    </w:p>
    <w:p w14:paraId="183613E9">
      <w:pPr>
        <w:pStyle w:val="8"/>
        <w:ind w:left="0" w:leftChars="0" w:firstLine="0" w:firstLineChars="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注：上述资料均加盖公司鲜章。</w:t>
      </w:r>
    </w:p>
    <w:tbl>
      <w:tblPr>
        <w:tblStyle w:val="9"/>
        <w:tblpPr w:leftFromText="180" w:rightFromText="180" w:vertAnchor="text" w:horzAnchor="page" w:tblpX="1702" w:tblpY="625"/>
        <w:tblOverlap w:val="never"/>
        <w:tblW w:w="86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0"/>
        <w:gridCol w:w="1410"/>
        <w:gridCol w:w="2625"/>
        <w:gridCol w:w="843"/>
      </w:tblGrid>
      <w:tr w14:paraId="69411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tblHeader/>
        </w:trPr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043DC">
            <w:pPr>
              <w:widowControl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宋体" w:hAnsi="宋体" w:cs="Tahoma"/>
                <w:b/>
                <w:bCs/>
                <w:color w:val="000000"/>
                <w:sz w:val="22"/>
                <w:szCs w:val="24"/>
              </w:rPr>
              <w:t>品牌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0E269">
            <w:pPr>
              <w:widowControl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宋体" w:hAnsi="宋体" w:cs="Tahoma"/>
                <w:b/>
                <w:bCs/>
                <w:color w:val="000000"/>
                <w:sz w:val="22"/>
                <w:szCs w:val="24"/>
              </w:rPr>
              <w:t>年份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C0671">
            <w:pPr>
              <w:widowControl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宋体" w:hAnsi="宋体" w:cs="Tahoma"/>
                <w:b/>
                <w:bCs/>
                <w:color w:val="000000"/>
                <w:sz w:val="22"/>
                <w:szCs w:val="24"/>
              </w:rPr>
              <w:t>型号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97066">
            <w:pPr>
              <w:widowControl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宋体" w:hAnsi="宋体" w:cs="Tahoma"/>
                <w:b/>
                <w:bCs/>
                <w:color w:val="000000"/>
                <w:sz w:val="22"/>
                <w:szCs w:val="24"/>
              </w:rPr>
              <w:t>数量</w:t>
            </w:r>
          </w:p>
        </w:tc>
      </w:tr>
      <w:tr w14:paraId="0A97F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  <w:tblHeader/>
        </w:trPr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FE004">
            <w:pPr>
              <w:widowControl/>
              <w:spacing w:line="360" w:lineRule="auto"/>
              <w:jc w:val="center"/>
            </w:pPr>
            <w:r>
              <w:rPr>
                <w:rFonts w:ascii="宋体" w:hAnsi="宋体" w:cs="Tahoma"/>
                <w:color w:val="000000"/>
                <w:sz w:val="22"/>
                <w:szCs w:val="24"/>
              </w:rPr>
              <w:t>飞利浦核磁共振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B23EB">
            <w:pPr>
              <w:widowControl/>
              <w:spacing w:line="360" w:lineRule="auto"/>
              <w:jc w:val="center"/>
              <w:textAlignment w:val="center"/>
            </w:pP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</w:rPr>
              <w:t>2021.12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F2D15">
            <w:pPr>
              <w:widowControl/>
              <w:spacing w:line="360" w:lineRule="auto"/>
              <w:ind w:firstLine="480" w:firstLineChars="200"/>
              <w:jc w:val="center"/>
              <w:textAlignment w:val="center"/>
            </w:pP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</w:rPr>
              <w:t>Prodiva1.5TCS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75907">
            <w:pPr>
              <w:widowControl/>
              <w:spacing w:line="360" w:lineRule="auto"/>
              <w:jc w:val="center"/>
            </w:pPr>
            <w:r>
              <w:rPr>
                <w:rFonts w:ascii="Tahoma" w:hAnsi="Tahoma" w:cs="Tahoma"/>
                <w:color w:val="000000"/>
                <w:sz w:val="22"/>
                <w:szCs w:val="24"/>
              </w:rPr>
              <w:t>1</w:t>
            </w:r>
          </w:p>
        </w:tc>
      </w:tr>
      <w:tr w14:paraId="130F2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  <w:tblHeader/>
        </w:trPr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B971A">
            <w:pPr>
              <w:widowControl/>
              <w:spacing w:line="360" w:lineRule="auto"/>
              <w:jc w:val="center"/>
            </w:pPr>
            <w:r>
              <w:rPr>
                <w:rFonts w:ascii="宋体" w:hAnsi="宋体" w:cs="Tahoma"/>
                <w:color w:val="000000"/>
                <w:sz w:val="22"/>
                <w:szCs w:val="24"/>
              </w:rPr>
              <w:t>飞利浦DSA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E9CE7">
            <w:pPr>
              <w:widowControl/>
              <w:spacing w:line="360" w:lineRule="auto"/>
              <w:jc w:val="center"/>
              <w:textAlignment w:val="center"/>
            </w:pP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</w:rPr>
              <w:t>2021.12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F0CBA">
            <w:pPr>
              <w:widowControl/>
              <w:spacing w:line="360" w:lineRule="auto"/>
              <w:ind w:firstLine="480" w:firstLineChars="20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Azurion7m20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29933">
            <w:pPr>
              <w:widowControl/>
              <w:spacing w:line="360" w:lineRule="auto"/>
              <w:jc w:val="center"/>
            </w:pPr>
            <w:r>
              <w:rPr>
                <w:rFonts w:ascii="Tahoma" w:hAnsi="Tahoma" w:cs="Tahoma"/>
                <w:color w:val="000000"/>
                <w:sz w:val="22"/>
                <w:szCs w:val="24"/>
              </w:rPr>
              <w:t>1</w:t>
            </w:r>
          </w:p>
        </w:tc>
      </w:tr>
      <w:tr w14:paraId="26F40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tblHeader/>
        </w:trPr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D0260">
            <w:pPr>
              <w:widowControl/>
              <w:spacing w:line="360" w:lineRule="auto"/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西门子64排CT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8CEB">
            <w:pPr>
              <w:widowControl/>
              <w:spacing w:line="360" w:lineRule="auto"/>
              <w:jc w:val="center"/>
              <w:textAlignment w:val="center"/>
            </w:pP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</w:rPr>
              <w:t>2023.8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E3F21">
            <w:pPr>
              <w:widowControl/>
              <w:spacing w:line="360" w:lineRule="auto"/>
              <w:ind w:firstLine="480" w:firstLineChars="200"/>
              <w:jc w:val="center"/>
              <w:textAlignment w:val="center"/>
            </w:pP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</w:rPr>
              <w:t>SOMATOMgo.Top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2805C">
            <w:pPr>
              <w:widowControl/>
              <w:spacing w:line="360" w:lineRule="auto"/>
              <w:jc w:val="center"/>
            </w:pPr>
            <w:r>
              <w:rPr>
                <w:rFonts w:ascii="Tahoma" w:hAnsi="Tahoma" w:cs="Tahoma"/>
                <w:color w:val="000000"/>
                <w:sz w:val="22"/>
                <w:szCs w:val="24"/>
              </w:rPr>
              <w:t>1</w:t>
            </w:r>
          </w:p>
        </w:tc>
      </w:tr>
      <w:tr w14:paraId="1DCA1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  <w:tblHeader/>
        </w:trPr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71567">
            <w:pPr>
              <w:widowControl/>
              <w:spacing w:line="360" w:lineRule="auto"/>
              <w:jc w:val="center"/>
            </w:pPr>
            <w:r>
              <w:rPr>
                <w:rFonts w:ascii="宋体" w:hAnsi="宋体" w:cs="Tahoma"/>
                <w:color w:val="000000"/>
                <w:sz w:val="22"/>
                <w:szCs w:val="24"/>
              </w:rPr>
              <w:t>万东DR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F6247">
            <w:pPr>
              <w:widowControl/>
              <w:spacing w:line="360" w:lineRule="auto"/>
              <w:jc w:val="center"/>
              <w:textAlignment w:val="center"/>
            </w:pP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</w:rPr>
              <w:t>2020.12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CD7DB">
            <w:pPr>
              <w:widowControl/>
              <w:spacing w:line="360" w:lineRule="auto"/>
              <w:ind w:firstLine="480" w:firstLineChars="200"/>
              <w:jc w:val="center"/>
              <w:textAlignment w:val="center"/>
            </w:pP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</w:rPr>
              <w:t>新东方1000UA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F3589">
            <w:pPr>
              <w:widowControl/>
              <w:spacing w:line="360" w:lineRule="auto"/>
              <w:jc w:val="center"/>
            </w:pPr>
            <w:r>
              <w:rPr>
                <w:rFonts w:ascii="Tahoma" w:hAnsi="Tahoma" w:cs="Tahoma"/>
                <w:color w:val="000000"/>
                <w:sz w:val="22"/>
                <w:szCs w:val="24"/>
              </w:rPr>
              <w:t>2</w:t>
            </w:r>
          </w:p>
        </w:tc>
      </w:tr>
      <w:tr w14:paraId="648C5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  <w:tblHeader/>
        </w:trPr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59E41">
            <w:pPr>
              <w:widowControl/>
              <w:spacing w:line="360" w:lineRule="auto"/>
              <w:jc w:val="center"/>
              <w:rPr>
                <w:rFonts w:hint="default" w:ascii="宋体" w:hAnsi="宋体" w:eastAsia="宋体" w:cs="Tahom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sz w:val="22"/>
                <w:szCs w:val="24"/>
                <w:lang w:eastAsia="zh-CN"/>
              </w:rPr>
              <w:t>辽宁东软</w:t>
            </w:r>
            <w:r>
              <w:rPr>
                <w:rFonts w:hint="eastAsia" w:ascii="宋体" w:hAnsi="宋体" w:eastAsia="宋体" w:cs="Tahoma"/>
                <w:color w:val="000000"/>
                <w:sz w:val="22"/>
                <w:szCs w:val="24"/>
                <w:lang w:val="en-US" w:eastAsia="zh-CN"/>
              </w:rPr>
              <w:t>X射线计算机体层摄影设备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FFE7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2020.12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7F341">
            <w:pPr>
              <w:widowControl/>
              <w:spacing w:line="360" w:lineRule="auto"/>
              <w:ind w:firstLine="480" w:firstLineChars="200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</w:rPr>
              <w:t>NeuViz 16CLassic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9D73B">
            <w:pPr>
              <w:widowControl/>
              <w:spacing w:line="360" w:lineRule="auto"/>
              <w:jc w:val="center"/>
              <w:rPr>
                <w:rFonts w:hint="eastAsia" w:ascii="Tahoma" w:hAnsi="Tahoma" w:eastAsia="宋体" w:cs="Tahom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</w:tr>
    </w:tbl>
    <w:p w14:paraId="017890F1">
      <w:pPr>
        <w:pStyle w:val="12"/>
        <w:numPr>
          <w:ilvl w:val="0"/>
          <w:numId w:val="0"/>
        </w:numPr>
        <w:ind w:firstLine="562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二、维保设备明细</w:t>
      </w:r>
    </w:p>
    <w:p w14:paraId="3C999F1D">
      <w:pPr>
        <w:pStyle w:val="12"/>
        <w:numPr>
          <w:ilvl w:val="0"/>
          <w:numId w:val="0"/>
        </w:numPr>
        <w:ind w:firstLine="562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三、技术要求</w:t>
      </w:r>
    </w:p>
    <w:p w14:paraId="7F8455B8">
      <w:pPr>
        <w:pStyle w:val="13"/>
        <w:numPr>
          <w:ilvl w:val="0"/>
          <w:numId w:val="0"/>
        </w:numPr>
        <w:ind w:leftChars="0" w:firstLine="440" w:firstLineChars="200"/>
      </w:pPr>
      <w:r>
        <w:rPr>
          <w:rFonts w:hint="eastAsia"/>
          <w:b/>
          <w:bCs/>
          <w:lang w:val="en-US" w:eastAsia="zh-CN"/>
        </w:rPr>
        <w:t>1.</w:t>
      </w:r>
      <w:r>
        <w:rPr>
          <w:b/>
          <w:bCs/>
        </w:rPr>
        <w:t>服务内容</w:t>
      </w:r>
      <w:r>
        <w:t>：</w:t>
      </w:r>
      <w:r>
        <w:rPr>
          <w:rFonts w:hint="eastAsia"/>
          <w:lang w:val="en-US" w:eastAsia="zh-CN"/>
        </w:rPr>
        <w:t>供应商提供</w:t>
      </w:r>
      <w:r>
        <w:t>整机技术维保</w:t>
      </w:r>
      <w:r>
        <w:rPr>
          <w:rFonts w:hint="eastAsia"/>
          <w:lang w:val="en-US" w:eastAsia="zh-CN"/>
        </w:rPr>
        <w:t>方案</w:t>
      </w:r>
      <w:r>
        <w:t>，确保设备开机率≥95%</w:t>
      </w:r>
      <w:r>
        <w:rPr>
          <w:rFonts w:hint="eastAsia"/>
          <w:lang w:eastAsia="zh-CN"/>
        </w:rPr>
        <w:t>，</w:t>
      </w:r>
      <w:r>
        <w:t>每年四次定期保养（按原厂手册执行），提供保养报告和年度性能检测报告。</w:t>
      </w:r>
    </w:p>
    <w:p w14:paraId="001E2056">
      <w:pPr>
        <w:pStyle w:val="13"/>
        <w:numPr>
          <w:ilvl w:val="0"/>
          <w:numId w:val="0"/>
        </w:numPr>
        <w:ind w:leftChars="0" w:firstLine="440" w:firstLineChars="200"/>
      </w:pPr>
      <w:r>
        <w:rPr>
          <w:rFonts w:hint="eastAsia"/>
          <w:lang w:val="en-US" w:eastAsia="zh-CN"/>
        </w:rPr>
        <w:t>2.</w:t>
      </w:r>
      <w:r>
        <w:rPr>
          <w:b/>
          <w:bCs/>
        </w:rPr>
        <w:t>服务响应</w:t>
      </w:r>
      <w:r>
        <w:t>：7×24小时服务受理，电话报修响应≤</w:t>
      </w:r>
      <w:r>
        <w:rPr>
          <w:rFonts w:hint="eastAsia"/>
        </w:rPr>
        <w:t>30分钟</w:t>
      </w:r>
      <w:r>
        <w:t>，平均到达现场≤</w:t>
      </w:r>
      <w:r>
        <w:rPr>
          <w:rFonts w:hint="eastAsia"/>
        </w:rPr>
        <w:t>2</w:t>
      </w:r>
      <w:r>
        <w:t xml:space="preserve"> 小时，最长修复时间≤</w:t>
      </w:r>
      <w:r>
        <w:rPr>
          <w:rFonts w:hint="eastAsia"/>
        </w:rPr>
        <w:t>48</w:t>
      </w:r>
      <w:r>
        <w:t>小时。川内设有固定维修场所，配备至少 5 名工程师，宜宾本地常驻工程师。</w:t>
      </w:r>
    </w:p>
    <w:p w14:paraId="385A1A6D">
      <w:pPr>
        <w:pStyle w:val="12"/>
        <w:numPr>
          <w:ilvl w:val="0"/>
          <w:numId w:val="0"/>
        </w:numPr>
        <w:ind w:firstLine="562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四、商务要求</w:t>
      </w:r>
    </w:p>
    <w:p w14:paraId="139353DD">
      <w:pPr>
        <w:pStyle w:val="13"/>
        <w:numPr>
          <w:ilvl w:val="0"/>
          <w:numId w:val="0"/>
        </w:numPr>
        <w:ind w:leftChars="0" w:firstLine="440" w:firstLineChars="200"/>
      </w:pPr>
      <w:r>
        <w:rPr>
          <w:rFonts w:hint="eastAsia"/>
          <w:b/>
          <w:bCs/>
          <w:lang w:val="en-US" w:eastAsia="zh-CN"/>
        </w:rPr>
        <w:t>1.</w:t>
      </w:r>
      <w:r>
        <w:rPr>
          <w:b/>
          <w:bCs/>
        </w:rPr>
        <w:t>服务期限</w:t>
      </w:r>
      <w:r>
        <w:t>：</w:t>
      </w:r>
      <w:r>
        <w:rPr>
          <w:rFonts w:hint="eastAsia"/>
          <w:lang w:eastAsia="zh-CN"/>
        </w:rPr>
        <w:t>合同一年一签，合同期满后，经采购人考核合格，可续签合同。服务期限不超过三年</w:t>
      </w:r>
      <w:r>
        <w:t>。</w:t>
      </w:r>
    </w:p>
    <w:p w14:paraId="2517EC10">
      <w:pPr>
        <w:pStyle w:val="13"/>
        <w:numPr>
          <w:ilvl w:val="0"/>
          <w:numId w:val="0"/>
        </w:numPr>
        <w:ind w:leftChars="0" w:firstLine="440" w:firstLineChars="200"/>
      </w:pPr>
      <w:r>
        <w:rPr>
          <w:rFonts w:hint="eastAsia"/>
          <w:b/>
          <w:bCs/>
          <w:lang w:val="en-US" w:eastAsia="zh-CN"/>
        </w:rPr>
        <w:t>2.</w:t>
      </w:r>
      <w:r>
        <w:rPr>
          <w:b/>
          <w:bCs/>
        </w:rPr>
        <w:t>服务地点</w:t>
      </w:r>
      <w:r>
        <w:t>：宜宾市</w:t>
      </w:r>
      <w:r>
        <w:rPr>
          <w:rFonts w:hint="eastAsia"/>
        </w:rPr>
        <w:t>高县中医医院</w:t>
      </w:r>
      <w:r>
        <w:t>。</w:t>
      </w:r>
    </w:p>
    <w:p w14:paraId="43638876">
      <w:pPr>
        <w:pStyle w:val="13"/>
        <w:numPr>
          <w:ilvl w:val="0"/>
          <w:numId w:val="0"/>
        </w:numPr>
        <w:ind w:leftChars="0" w:firstLine="440" w:firstLineChars="200"/>
      </w:pPr>
      <w:r>
        <w:rPr>
          <w:rFonts w:hint="eastAsia"/>
          <w:b/>
          <w:bCs/>
          <w:lang w:val="en-US" w:eastAsia="zh-CN"/>
        </w:rPr>
        <w:t>3.</w:t>
      </w:r>
      <w:r>
        <w:rPr>
          <w:b/>
          <w:bCs/>
        </w:rPr>
        <w:t>付款方式</w:t>
      </w:r>
      <w:r>
        <w:t>：</w:t>
      </w:r>
      <w:r>
        <w:rPr>
          <w:rFonts w:hint="eastAsia"/>
        </w:rPr>
        <w:t>合同一年一签，每年度分两次付款，合同签订后采购人收到供应商合法票据需向供应商支付合同总金额80%款项，剩余20%款项在服务期满验收合格并收到供应商合法票据后付款。</w:t>
      </w:r>
    </w:p>
    <w:p w14:paraId="5D389414">
      <w:pPr>
        <w:pStyle w:val="13"/>
        <w:numPr>
          <w:ilvl w:val="1"/>
          <w:numId w:val="0"/>
        </w:numPr>
        <w:ind w:left="720" w:hanging="288"/>
      </w:pPr>
      <w:r>
        <w:t>供应商需提供合法发票，否则采购人可延期付款。</w:t>
      </w:r>
    </w:p>
    <w:p w14:paraId="3AD5657F">
      <w:pPr>
        <w:pStyle w:val="13"/>
        <w:numPr>
          <w:ilvl w:val="0"/>
          <w:numId w:val="0"/>
        </w:numPr>
        <w:ind w:firstLine="440" w:firstLineChars="200"/>
      </w:pPr>
      <w:r>
        <w:rPr>
          <w:rFonts w:hint="eastAsia"/>
          <w:b/>
          <w:bCs/>
          <w:lang w:val="en-US" w:eastAsia="zh-CN"/>
        </w:rPr>
        <w:t>4.</w:t>
      </w:r>
      <w:r>
        <w:rPr>
          <w:b/>
          <w:bCs/>
        </w:rPr>
        <w:t>验收与续签</w:t>
      </w:r>
      <w:r>
        <w:t>：年度综合评定合格且无安全事故可续签次年合同</w:t>
      </w:r>
      <w:r>
        <w:rPr>
          <w:rFonts w:hint="eastAsia"/>
          <w:lang w:eastAsia="zh-CN"/>
        </w:rPr>
        <w:t>。</w:t>
      </w:r>
      <w:r>
        <w:t>若评定不合格、投诉≥3 次或发生安全事故，采购人有权终止合同。</w:t>
      </w:r>
    </w:p>
    <w:p w14:paraId="04664247">
      <w:pPr>
        <w:pStyle w:val="13"/>
        <w:numPr>
          <w:ilvl w:val="0"/>
          <w:numId w:val="0"/>
        </w:numPr>
        <w:ind w:firstLine="440" w:firstLineChars="200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/>
          <w:b/>
          <w:bCs/>
          <w:lang w:val="en-US" w:eastAsia="zh-CN"/>
        </w:rPr>
        <w:t>5.配件更换：</w:t>
      </w:r>
      <w:r>
        <w:rPr>
          <w:rFonts w:hint="eastAsia"/>
        </w:rPr>
        <w:t>维保过程中出现维修情况，配件金额≤</w:t>
      </w:r>
      <w:r>
        <w:rPr>
          <w:rFonts w:hint="eastAsia"/>
          <w:lang w:val="en-US" w:eastAsia="zh-CN"/>
        </w:rPr>
        <w:t>2</w:t>
      </w:r>
      <w:r>
        <w:t>000</w:t>
      </w:r>
      <w:r>
        <w:rPr>
          <w:rFonts w:hint="eastAsia"/>
        </w:rPr>
        <w:t>元</w:t>
      </w:r>
      <w:r>
        <w:rPr>
          <w:rFonts w:hint="eastAsia"/>
          <w:lang w:eastAsia="zh-CN"/>
        </w:rPr>
        <w:t>由</w:t>
      </w:r>
      <w:r>
        <w:rPr>
          <w:rFonts w:hint="eastAsia"/>
        </w:rPr>
        <w:t>供应商承担。</w:t>
      </w:r>
    </w:p>
    <w:p w14:paraId="17AE9FF2">
      <w:pPr>
        <w:pStyle w:val="12"/>
        <w:numPr>
          <w:ilvl w:val="0"/>
          <w:numId w:val="0"/>
        </w:numPr>
        <w:ind w:firstLine="562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五、报价要求</w:t>
      </w:r>
    </w:p>
    <w:p w14:paraId="631D65F1">
      <w:pPr>
        <w:pStyle w:val="8"/>
        <w:numPr>
          <w:ilvl w:val="0"/>
          <w:numId w:val="0"/>
        </w:numPr>
        <w:ind w:firstLine="480" w:firstLineChars="200"/>
        <w:jc w:val="both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Arial" w:hAnsi="Arial" w:eastAsia="宋体" w:cs="Arial"/>
          <w:color w:val="000000"/>
          <w:sz w:val="24"/>
          <w:szCs w:val="24"/>
          <w:lang w:val="en-US" w:eastAsia="zh-CN" w:bidi="ar-SA"/>
        </w:rPr>
        <w:t>本项目最高限价：7.2万元，报价应包含与该项目有关的人工、设备、税费等一切费用。</w:t>
      </w:r>
    </w:p>
    <w:p w14:paraId="0C88E2AE">
      <w:pPr>
        <w:pStyle w:val="4"/>
        <w:numPr>
          <w:ilvl w:val="0"/>
          <w:numId w:val="0"/>
        </w:numPr>
        <w:spacing w:line="360" w:lineRule="auto"/>
        <w:ind w:leftChars="0" w:firstLine="321" w:firstLineChars="100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本章采购要求中的条款为本次采购项目的实质性要求，供应商应全部满足，否则视为响应文件无效。</w:t>
      </w:r>
    </w:p>
    <w:p w14:paraId="081639A5">
      <w:pPr>
        <w:pStyle w:val="8"/>
        <w:ind w:left="0" w:leftChars="0" w:firstLine="0" w:firstLineChars="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 w14:paraId="4400DD84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06BEDDE5-E98F-4F56-AE60-5FB35184645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A3FAE19-5FDF-4D86-BC1A-384FCF2A136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219BE0F-B1BE-488B-8B23-C7C5CB3E654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069CD51-1D2A-4906-9C4E-52C9AAAFF8F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4D48E2D-8089-4F18-9893-2A49BE86ECE6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6" w:fontKey="{1E9ABD04-D9FB-4C2E-9A44-8CF5F2E932F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2185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23BA1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23BA1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MDAyMTk2MDA1YzQxNGRhOWY0OTljMTBhMjEwZjcifQ=="/>
  </w:docVars>
  <w:rsids>
    <w:rsidRoot w:val="797A28EE"/>
    <w:rsid w:val="048D4113"/>
    <w:rsid w:val="0CE21123"/>
    <w:rsid w:val="0EEA7E55"/>
    <w:rsid w:val="1C2B7D21"/>
    <w:rsid w:val="1C3500A0"/>
    <w:rsid w:val="1C784FFE"/>
    <w:rsid w:val="1D1135A6"/>
    <w:rsid w:val="1D5F2712"/>
    <w:rsid w:val="27F02ECD"/>
    <w:rsid w:val="2EF67B70"/>
    <w:rsid w:val="37EE7B0E"/>
    <w:rsid w:val="417664B6"/>
    <w:rsid w:val="4E552276"/>
    <w:rsid w:val="533A12FD"/>
    <w:rsid w:val="64F5163D"/>
    <w:rsid w:val="72FC1993"/>
    <w:rsid w:val="797A28EE"/>
    <w:rsid w:val="7FD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5">
    <w:name w:val="Body Text Indent"/>
    <w:basedOn w:val="1"/>
    <w:qFormat/>
    <w:uiPriority w:val="0"/>
    <w:pPr>
      <w:ind w:firstLine="538" w:firstLineChars="192"/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sz w:val="21"/>
      <w:szCs w:val="21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3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722</Words>
  <Characters>842</Characters>
  <Lines>0</Lines>
  <Paragraphs>0</Paragraphs>
  <TotalTime>4</TotalTime>
  <ScaleCrop>false</ScaleCrop>
  <LinksUpToDate>false</LinksUpToDate>
  <CharactersWithSpaces>855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2025-03-03T02:20:00Z</dcterms:created>
  <dc:creator>詹功强</dc:creator>
  <cp:lastModifiedBy>刘超</cp:lastModifiedBy>
  <cp:lastPrinted>2025-07-23T00:31:00Z</cp:lastPrinted>
  <dcterms:modified xsi:type="dcterms:W3CDTF">2025-09-10T03:51:17Z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16244B3FC2B944028F3E235CAC4787A3_13</vt:lpwstr>
  </property>
  <property fmtid="{D5CDD505-2E9C-101B-9397-08002B2CF9AE}" pid="4" name="KSOTemplateDocerSaveRecord">
    <vt:lpwstr>eyJoZGlkIjoiNGE1MTkzYjNlNDc1MWZkMGU4NTJkNGI2YmE2ZWQ5ZjciLCJ1c2VySWQiOiIxNjUyMzc0MzYxIn0=</vt:lpwstr>
  </property>
</Properties>
</file>