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FC6F">
      <w:pPr>
        <w:rPr>
          <w:rFonts w:hint="eastAsia" w:ascii="黑体" w:hAnsi="黑体" w:eastAsia="黑体" w:cs="黑体"/>
          <w:i w:val="0"/>
          <w:iCs w:val="0"/>
          <w:caps w:val="0"/>
          <w:color w:val="000000"/>
          <w:spacing w:val="0"/>
          <w:sz w:val="44"/>
          <w:szCs w:val="44"/>
          <w:shd w:val="clear" w:fill="FFFFFF"/>
          <w:vertAlign w:val="baseline"/>
          <w:lang w:val="en-US" w:eastAsia="zh-CN"/>
        </w:rPr>
      </w:pPr>
      <w:r>
        <w:rPr>
          <w:rFonts w:hint="eastAsia" w:ascii="方正仿宋_GB2312" w:hAnsi="方正仿宋_GB2312" w:eastAsia="方正仿宋_GB2312" w:cs="方正仿宋_GB2312"/>
          <w:sz w:val="32"/>
          <w:szCs w:val="32"/>
          <w:lang w:val="en-US" w:eastAsia="zh-CN"/>
        </w:rPr>
        <w:t>附件1：</w:t>
      </w: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1.具有独立承担民事责任的能力（提供承诺函）。</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2.具有良好的商业信誉和健全的财务会计制度（提供承诺函）。</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3.具有</w:t>
      </w:r>
      <w:r>
        <w:rPr>
          <w:rFonts w:hint="eastAsia" w:eastAsia="等线" w:cs="Arial"/>
          <w:snapToGrid/>
          <w:color w:val="auto"/>
          <w:kern w:val="0"/>
          <w:sz w:val="22"/>
          <w:szCs w:val="22"/>
          <w:lang w:val="en-US" w:eastAsia="zh-CN" w:bidi="ar-SA"/>
        </w:rPr>
        <w:t>建筑装修装饰工程专业承包二级以上</w:t>
      </w:r>
      <w:r>
        <w:rPr>
          <w:rFonts w:hint="eastAsia" w:ascii="Arial" w:hAnsi="Arial" w:eastAsia="等线" w:cs="Arial"/>
          <w:snapToGrid/>
          <w:color w:val="auto"/>
          <w:kern w:val="0"/>
          <w:sz w:val="22"/>
          <w:szCs w:val="22"/>
          <w:lang w:val="en-US" w:eastAsia="zh-CN" w:bidi="ar-SA"/>
        </w:rPr>
        <w:t>（提供营业执照</w:t>
      </w:r>
      <w:r>
        <w:rPr>
          <w:rFonts w:hint="eastAsia" w:eastAsia="等线" w:cs="Arial"/>
          <w:snapToGrid/>
          <w:color w:val="auto"/>
          <w:kern w:val="0"/>
          <w:sz w:val="22"/>
          <w:szCs w:val="22"/>
          <w:lang w:val="en-US" w:eastAsia="zh-CN" w:bidi="ar-SA"/>
        </w:rPr>
        <w:t>等</w:t>
      </w:r>
      <w:r>
        <w:rPr>
          <w:rFonts w:hint="eastAsia" w:ascii="Arial" w:hAnsi="Arial" w:eastAsia="等线" w:cs="Arial"/>
          <w:snapToGrid/>
          <w:color w:val="auto"/>
          <w:kern w:val="0"/>
          <w:sz w:val="22"/>
          <w:szCs w:val="22"/>
          <w:lang w:val="en-US" w:eastAsia="zh-CN" w:bidi="ar-SA"/>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4.参加本次比价活动前三年内，在经营活动中没有重大违法记录（提供承诺函）。</w:t>
      </w:r>
    </w:p>
    <w:p w14:paraId="20C5FD1E">
      <w:pPr>
        <w:pStyle w:val="13"/>
        <w:ind w:firstLine="440" w:firstLineChars="200"/>
        <w:rPr>
          <w:rFonts w:hint="default" w:eastAsia="仿宋_GB2312"/>
          <w:sz w:val="28"/>
          <w:szCs w:val="28"/>
          <w:lang w:val="en-US" w:eastAsia="zh-CN"/>
        </w:rPr>
      </w:pPr>
      <w:r>
        <w:rPr>
          <w:rFonts w:hint="eastAsia" w:ascii="Arial" w:hAnsi="Arial" w:eastAsia="等线" w:cs="Arial"/>
          <w:snapToGrid/>
          <w:color w:val="auto"/>
          <w:kern w:val="0"/>
          <w:sz w:val="22"/>
          <w:szCs w:val="22"/>
          <w:lang w:val="en-US" w:eastAsia="zh-CN" w:bidi="ar-SA"/>
        </w:rPr>
        <w:t>5.本项目不接受联合体参与比选；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 xml:space="preserve"> 注：上述资料均加盖公司鲜章。</w:t>
      </w:r>
    </w:p>
    <w:p w14:paraId="017890F1">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二、需求及建设要求</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93"/>
        <w:gridCol w:w="2085"/>
        <w:gridCol w:w="1020"/>
        <w:gridCol w:w="870"/>
        <w:gridCol w:w="2991"/>
      </w:tblGrid>
      <w:tr w14:paraId="7B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43" w:hRule="atLeast"/>
          <w:tblHeader/>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2A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98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48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E8">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FA7">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建设要求</w:t>
            </w:r>
          </w:p>
        </w:tc>
      </w:tr>
      <w:tr w14:paraId="4DF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699"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8D">
            <w:pPr>
              <w:keepNext w:val="0"/>
              <w:keepLines w:val="0"/>
              <w:widowControl/>
              <w:suppressLineNumbers w:val="0"/>
              <w:snapToGrid w:val="0"/>
              <w:jc w:val="center"/>
              <w:textAlignment w:val="center"/>
              <w:rPr>
                <w:rFonts w:hint="eastAsia" w:ascii="宋体" w:hAnsi="宋体" w:eastAsia="Arial" w:cs="宋体"/>
                <w:i w:val="0"/>
                <w:iCs w:val="0"/>
                <w:color w:val="000000"/>
                <w:sz w:val="24"/>
                <w:szCs w:val="22"/>
                <w:u w:val="none"/>
              </w:rPr>
            </w:pPr>
            <w:r>
              <w:rPr>
                <w:rFonts w:hint="eastAsia" w:ascii="宋体" w:hAnsi="宋体" w:eastAsia="Arial" w:cs="宋体"/>
                <w:i w:val="0"/>
                <w:iCs w:val="0"/>
                <w:color w:val="000000"/>
                <w:kern w:val="0"/>
                <w:sz w:val="24"/>
                <w:szCs w:val="22"/>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4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高县中医医院纤支镜室建设项目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A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val="en-US" w:eastAsia="zh-CN"/>
              </w:rPr>
            </w:pPr>
            <w:r>
              <w:rPr>
                <w:rFonts w:hint="eastAsia" w:ascii="宋体" w:hAnsi="宋体" w:eastAsia="宋体" w:cs="宋体"/>
                <w:i w:val="0"/>
                <w:iCs w:val="0"/>
                <w:color w:val="000000"/>
                <w:sz w:val="24"/>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8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项</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CAD">
            <w:pPr>
              <w:numPr>
                <w:ilvl w:val="0"/>
                <w:numId w:val="0"/>
              </w:numPr>
              <w:rPr>
                <w:rFonts w:hint="default" w:ascii="宋体" w:hAnsi="宋体" w:eastAsia="Arial" w:cs="宋体"/>
                <w:i w:val="0"/>
                <w:iCs w:val="0"/>
                <w:color w:val="000000"/>
                <w:kern w:val="0"/>
                <w:sz w:val="24"/>
                <w:szCs w:val="22"/>
                <w:u w:val="none"/>
                <w:lang w:val="en-US" w:eastAsia="zh-CN" w:bidi="ar"/>
              </w:rPr>
            </w:pPr>
            <w:r>
              <w:rPr>
                <w:rFonts w:hint="default" w:ascii="宋体" w:hAnsi="宋体" w:eastAsia="Arial" w:cs="宋体"/>
                <w:i w:val="0"/>
                <w:iCs w:val="0"/>
                <w:color w:val="000000"/>
                <w:kern w:val="0"/>
                <w:sz w:val="24"/>
                <w:szCs w:val="22"/>
                <w:u w:val="none"/>
                <w:lang w:val="en-US" w:eastAsia="zh-CN" w:bidi="ar"/>
              </w:rPr>
              <w:t xml:space="preserve"> </w:t>
            </w:r>
            <w:r>
              <w:rPr>
                <w:rFonts w:hint="eastAsia" w:ascii="宋体" w:hAnsi="宋体" w:cs="宋体"/>
                <w:i w:val="0"/>
                <w:iCs w:val="0"/>
                <w:color w:val="000000"/>
                <w:kern w:val="0"/>
                <w:sz w:val="24"/>
                <w:szCs w:val="22"/>
                <w:u w:val="none"/>
                <w:lang w:val="en-US" w:eastAsia="zh-CN" w:bidi="ar"/>
              </w:rPr>
              <w:t>详见工程量清单及施工图纸</w:t>
            </w:r>
          </w:p>
        </w:tc>
      </w:tr>
    </w:tbl>
    <w:p w14:paraId="3B8E42FD">
      <w:pPr>
        <w:pStyle w:val="13"/>
        <w:numPr>
          <w:ilvl w:val="0"/>
          <w:numId w:val="0"/>
        </w:numPr>
        <w:ind w:firstLine="643" w:firstLineChars="200"/>
        <w:jc w:val="both"/>
        <w:rPr>
          <w:rFonts w:hint="default"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三、商务要求</w:t>
      </w:r>
      <w:bookmarkStart w:id="0" w:name="_GoBack"/>
      <w:bookmarkEnd w:id="0"/>
    </w:p>
    <w:p w14:paraId="139353DD">
      <w:pPr>
        <w:pStyle w:val="14"/>
        <w:numPr>
          <w:ilvl w:val="0"/>
          <w:numId w:val="0"/>
        </w:numPr>
        <w:ind w:firstLine="440" w:firstLineChars="200"/>
      </w:pPr>
      <w:r>
        <w:rPr>
          <w:rFonts w:hint="eastAsia"/>
          <w:b/>
          <w:bCs/>
          <w:lang w:val="en-US" w:eastAsia="zh-CN"/>
        </w:rPr>
        <w:t>1.</w:t>
      </w:r>
      <w:r>
        <w:rPr>
          <w:rFonts w:hint="eastAsia"/>
          <w:b/>
          <w:bCs/>
          <w:lang w:eastAsia="zh-CN"/>
        </w:rPr>
        <w:t>建设时间</w:t>
      </w:r>
      <w:r>
        <w:t>：自合同签订之日起</w:t>
      </w:r>
      <w:r>
        <w:rPr>
          <w:rFonts w:hint="eastAsia"/>
          <w:lang w:val="en-US" w:eastAsia="zh-CN"/>
        </w:rPr>
        <w:t>40日</w:t>
      </w:r>
      <w:r>
        <w:rPr>
          <w:rFonts w:hint="eastAsia"/>
          <w:lang w:eastAsia="zh-CN"/>
        </w:rPr>
        <w:t>内完工</w:t>
      </w:r>
      <w:r>
        <w:t>。</w:t>
      </w:r>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建设地点</w:t>
      </w:r>
      <w:r>
        <w:t>：宜宾市</w:t>
      </w:r>
      <w:r>
        <w:rPr>
          <w:rFonts w:hint="eastAsia"/>
        </w:rPr>
        <w:t>高县中医医院</w:t>
      </w:r>
      <w:r>
        <w:t>。</w:t>
      </w:r>
    </w:p>
    <w:p w14:paraId="41A7BE52">
      <w:pPr>
        <w:pStyle w:val="14"/>
        <w:numPr>
          <w:ilvl w:val="0"/>
          <w:numId w:val="0"/>
        </w:numPr>
        <w:ind w:leftChars="0" w:firstLine="440" w:firstLineChars="200"/>
        <w:rPr>
          <w:rFonts w:hint="eastAsia"/>
        </w:rPr>
      </w:pPr>
      <w:r>
        <w:rPr>
          <w:rFonts w:hint="eastAsia"/>
          <w:b/>
          <w:bCs/>
          <w:lang w:val="en-US" w:eastAsia="zh-CN"/>
        </w:rPr>
        <w:t>3.履约保证金：</w:t>
      </w:r>
      <w:r>
        <w:rPr>
          <w:rFonts w:hint="eastAsia"/>
          <w:lang w:val="en-US" w:eastAsia="zh-CN"/>
        </w:rPr>
        <w:t>不收取履约保证金</w:t>
      </w:r>
      <w:r>
        <w:rPr>
          <w:rFonts w:hint="default"/>
        </w:rPr>
        <w:t>。</w:t>
      </w:r>
    </w:p>
    <w:p w14:paraId="5A5B8FC6">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实收方。按国家有关规定以及采购要求的施工质量要求、标准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77DCF905">
      <w:pPr>
        <w:pStyle w:val="14"/>
        <w:numPr>
          <w:ilvl w:val="0"/>
          <w:numId w:val="0"/>
        </w:numPr>
        <w:ind w:leftChars="0" w:firstLine="440" w:firstLineChars="200"/>
        <w:rPr>
          <w:rFonts w:hint="default"/>
          <w:lang w:val="en-US" w:eastAsia="zh-CN"/>
        </w:rPr>
      </w:pPr>
      <w:r>
        <w:rPr>
          <w:rFonts w:hint="eastAsia"/>
          <w:b/>
          <w:bCs/>
          <w:lang w:val="en-US" w:eastAsia="zh-CN"/>
        </w:rPr>
        <w:t>4.质保期</w:t>
      </w:r>
      <w:r>
        <w:rPr>
          <w:rFonts w:hint="eastAsia"/>
          <w:lang w:val="en-US" w:eastAsia="zh-CN"/>
        </w:rPr>
        <w:t>：2年。</w:t>
      </w:r>
    </w:p>
    <w:p w14:paraId="5D389414">
      <w:pPr>
        <w:pStyle w:val="14"/>
        <w:numPr>
          <w:ilvl w:val="0"/>
          <w:numId w:val="0"/>
        </w:numPr>
        <w:ind w:leftChars="0" w:firstLine="440" w:firstLineChars="200"/>
        <w:jc w:val="both"/>
        <w:rPr>
          <w:rFonts w:hint="eastAsia"/>
          <w:lang w:val="en-US" w:eastAsia="zh-CN"/>
        </w:rPr>
      </w:pPr>
      <w:r>
        <w:rPr>
          <w:rFonts w:hint="eastAsia"/>
          <w:b/>
          <w:bCs/>
          <w:lang w:val="en-US" w:eastAsia="zh-CN"/>
        </w:rPr>
        <w:t>5.</w:t>
      </w:r>
      <w:r>
        <w:rPr>
          <w:b/>
          <w:bCs/>
        </w:rPr>
        <w:t>付款方式</w:t>
      </w:r>
      <w:r>
        <w:t>：</w:t>
      </w:r>
      <w:r>
        <w:rPr>
          <w:rFonts w:hint="eastAsia"/>
          <w:lang w:eastAsia="zh-CN"/>
        </w:rPr>
        <w:t>在无重大变更情况下，本项目按照中标价结算，</w:t>
      </w:r>
      <w:r>
        <w:rPr>
          <w:rFonts w:hint="eastAsia"/>
          <w:lang w:val="en-US" w:eastAsia="zh-CN"/>
        </w:rPr>
        <w:t>签订合同进场施工后7日内支付合同金额的3</w:t>
      </w:r>
      <w:r>
        <w:rPr>
          <w:rFonts w:hint="default"/>
          <w:lang w:val="en-US" w:eastAsia="zh-CN"/>
        </w:rPr>
        <w:t>0%</w:t>
      </w:r>
      <w:r>
        <w:rPr>
          <w:rFonts w:hint="eastAsia"/>
          <w:lang w:val="en-US" w:eastAsia="zh-CN"/>
        </w:rPr>
        <w:t>；</w:t>
      </w:r>
      <w:r>
        <w:rPr>
          <w:rFonts w:hint="default"/>
          <w:lang w:val="en-US" w:eastAsia="zh-CN"/>
        </w:rPr>
        <w:t>工程竣工验收合格</w:t>
      </w:r>
      <w:r>
        <w:rPr>
          <w:rFonts w:hint="eastAsia"/>
          <w:lang w:val="en-US" w:eastAsia="zh-CN"/>
        </w:rPr>
        <w:t>并签订结算书</w:t>
      </w:r>
      <w:r>
        <w:rPr>
          <w:rFonts w:hint="default"/>
          <w:lang w:val="en-US" w:eastAsia="zh-CN"/>
        </w:rPr>
        <w:t>，支付至合同总金额的</w:t>
      </w:r>
      <w:r>
        <w:rPr>
          <w:rFonts w:hint="eastAsia"/>
          <w:lang w:val="en-US" w:eastAsia="zh-CN"/>
        </w:rPr>
        <w:t>97</w:t>
      </w:r>
      <w:r>
        <w:rPr>
          <w:rFonts w:hint="default"/>
          <w:lang w:val="en-US" w:eastAsia="zh-CN"/>
        </w:rPr>
        <w:t>%</w:t>
      </w:r>
      <w:r>
        <w:rPr>
          <w:rFonts w:hint="eastAsia"/>
          <w:lang w:val="en-US" w:eastAsia="zh-CN"/>
        </w:rPr>
        <w:t>，剩余合同总金额的3%作为质保金，质保期满后7日内无息支付，</w:t>
      </w:r>
      <w:r>
        <w:rPr>
          <w:rFonts w:hint="default"/>
          <w:lang w:val="en-US" w:eastAsia="zh-CN"/>
        </w:rPr>
        <w:t>付款时中选单位必须提供相应的发票</w:t>
      </w:r>
      <w:r>
        <w:rPr>
          <w:rFonts w:hint="eastAsia"/>
          <w:lang w:val="en-US" w:eastAsia="zh-CN"/>
        </w:rPr>
        <w:t>。</w:t>
      </w:r>
    </w:p>
    <w:p w14:paraId="6919A710">
      <w:pPr>
        <w:pStyle w:val="18"/>
        <w:numPr>
          <w:ilvl w:val="0"/>
          <w:numId w:val="0"/>
        </w:numPr>
        <w:ind w:right="864" w:rightChars="0" w:firstLine="440" w:firstLineChars="200"/>
        <w:jc w:val="left"/>
        <w:rPr>
          <w:rFonts w:hint="eastAsia" w:ascii="Arial" w:hAnsi="Arial" w:eastAsia="等线" w:cs="Arial"/>
          <w:b/>
          <w:bCs/>
          <w:i w:val="0"/>
          <w:color w:val="auto"/>
          <w:sz w:val="22"/>
          <w:szCs w:val="22"/>
          <w:lang w:val="en-US" w:eastAsia="zh-CN" w:bidi="ar-SA"/>
        </w:rPr>
      </w:pPr>
      <w:r>
        <w:rPr>
          <w:rFonts w:hint="eastAsia" w:ascii="Arial" w:hAnsi="Arial" w:eastAsia="等线" w:cs="Arial"/>
          <w:b/>
          <w:bCs/>
          <w:i w:val="0"/>
          <w:color w:val="auto"/>
          <w:sz w:val="22"/>
          <w:szCs w:val="22"/>
          <w:lang w:val="en-US" w:eastAsia="zh-CN" w:bidi="ar-SA"/>
        </w:rPr>
        <w:t>6.安全文明施工</w:t>
      </w:r>
      <w:r>
        <w:rPr>
          <w:rFonts w:hint="eastAsia" w:eastAsia="等线" w:cs="Arial"/>
          <w:b/>
          <w:bCs/>
          <w:i w:val="0"/>
          <w:color w:val="auto"/>
          <w:sz w:val="22"/>
          <w:szCs w:val="22"/>
          <w:lang w:val="en-US" w:eastAsia="zh-CN" w:bidi="ar-SA"/>
        </w:rPr>
        <w:t>：</w:t>
      </w:r>
    </w:p>
    <w:p w14:paraId="4ACFD7F6">
      <w:pPr>
        <w:ind w:firstLine="480"/>
        <w:rPr>
          <w:rFonts w:hint="eastAsia" w:ascii="Arial" w:hAnsi="Arial" w:eastAsia="等线" w:cs="Arial"/>
          <w:snapToGrid/>
          <w:color w:val="auto"/>
          <w:kern w:val="0"/>
          <w:sz w:val="22"/>
          <w:szCs w:val="22"/>
          <w:lang w:val="en-US" w:eastAsia="zh-CN" w:bidi="ar-SA"/>
        </w:rPr>
      </w:pP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供应商必须严格遵守国家、地方及医院的安全生产、文明施工、消防、治安、环保等各项法律法规和规章制度。</w:t>
      </w:r>
    </w:p>
    <w:p w14:paraId="238204BA">
      <w:pPr>
        <w:ind w:firstLine="480"/>
        <w:rPr>
          <w:rFonts w:hint="eastAsia" w:ascii="Arial" w:hAnsi="Arial" w:eastAsia="等线" w:cs="Arial"/>
          <w:snapToGrid/>
          <w:color w:val="auto"/>
          <w:kern w:val="0"/>
          <w:sz w:val="22"/>
          <w:szCs w:val="22"/>
          <w:lang w:val="en-US" w:eastAsia="zh-CN" w:bidi="ar-SA"/>
        </w:rPr>
      </w:pP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供应商在施工期间发生的安全事故及由此产生的一切责任和费用由</w:t>
      </w:r>
      <w:r>
        <w:rPr>
          <w:rFonts w:hint="eastAsia" w:eastAsia="等线" w:cs="Arial"/>
          <w:snapToGrid/>
          <w:color w:val="auto"/>
          <w:kern w:val="0"/>
          <w:sz w:val="22"/>
          <w:szCs w:val="22"/>
          <w:lang w:val="en-US" w:eastAsia="zh-CN" w:bidi="ar-SA"/>
        </w:rPr>
        <w:t>中选</w:t>
      </w:r>
      <w:r>
        <w:rPr>
          <w:rFonts w:hint="eastAsia" w:ascii="Arial" w:hAnsi="Arial" w:eastAsia="等线" w:cs="Arial"/>
          <w:snapToGrid/>
          <w:color w:val="auto"/>
          <w:kern w:val="0"/>
          <w:sz w:val="22"/>
          <w:szCs w:val="22"/>
          <w:lang w:val="en-US" w:eastAsia="zh-CN" w:bidi="ar-SA"/>
        </w:rPr>
        <w:t>供应商承担。</w:t>
      </w:r>
    </w:p>
    <w:p w14:paraId="1708E7CB">
      <w:pPr>
        <w:ind w:firstLine="480"/>
        <w:rPr>
          <w:rFonts w:hint="eastAsia"/>
          <w:b/>
          <w:bCs/>
          <w:lang w:val="en-US" w:eastAsia="zh-CN"/>
        </w:rPr>
      </w:pPr>
      <w:r>
        <w:rPr>
          <w:rFonts w:hint="eastAsia" w:ascii="Arial" w:hAnsi="Arial" w:eastAsia="等线" w:cs="Arial"/>
          <w:snapToGrid/>
          <w:color w:val="auto"/>
          <w:kern w:val="0"/>
          <w:sz w:val="22"/>
          <w:szCs w:val="22"/>
          <w:lang w:val="en-US" w:eastAsia="zh-CN" w:bidi="ar-SA"/>
        </w:rPr>
        <w:t>施工区域必须围挡隔离，控制噪音、粉尘、异味做到工完场清，最大限度减少对医院正常秩序和患者就医环境的影响。</w:t>
      </w:r>
    </w:p>
    <w:p w14:paraId="18006806">
      <w:pPr>
        <w:pStyle w:val="14"/>
        <w:numPr>
          <w:ilvl w:val="0"/>
          <w:numId w:val="0"/>
        </w:numPr>
        <w:ind w:firstLine="440" w:firstLineChars="200"/>
        <w:rPr>
          <w:rFonts w:hint="eastAsia"/>
          <w:lang w:val="en-US" w:eastAsia="zh-CN"/>
        </w:rPr>
      </w:pPr>
      <w:r>
        <w:rPr>
          <w:rFonts w:hint="eastAsia"/>
          <w:b/>
          <w:bCs/>
          <w:lang w:val="en-US" w:eastAsia="zh-CN"/>
        </w:rPr>
        <w:t>7.违约责任与解决争议的方法：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cs="Arial"/>
          <w:color w:val="000000"/>
          <w:sz w:val="24"/>
          <w:szCs w:val="24"/>
          <w:lang w:val="en-US" w:eastAsia="zh-CN" w:bidi="ar-SA"/>
        </w:rPr>
        <w:t>9.8</w:t>
      </w:r>
      <w:r>
        <w:rPr>
          <w:rFonts w:hint="eastAsia" w:ascii="Arial" w:hAnsi="Arial" w:eastAsia="宋体" w:cs="Arial"/>
          <w:color w:val="000000"/>
          <w:sz w:val="24"/>
          <w:szCs w:val="24"/>
          <w:lang w:val="en-US" w:eastAsia="zh-CN" w:bidi="ar-SA"/>
        </w:rPr>
        <w:t>万元，报价应包含与该项目有关的人工、设备、税费等一切费用</w:t>
      </w:r>
      <w:r>
        <w:rPr>
          <w:rFonts w:hint="eastAsia" w:ascii="Arial" w:hAnsi="Arial" w:cs="Arial"/>
          <w:color w:val="000000"/>
          <w:sz w:val="24"/>
          <w:szCs w:val="24"/>
          <w:lang w:val="en-US" w:eastAsia="zh-CN" w:bidi="ar-SA"/>
        </w:rPr>
        <w:t>；本项目采用总价包干形式，提供的图纸和清单供参考，各潜在供应商在现场踏勘时可进行补充，但最终报价不得高于最高限价。</w:t>
      </w:r>
    </w:p>
    <w:p w14:paraId="4400DD84">
      <w:pPr>
        <w:pStyle w:val="8"/>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40D402F-71E4-41C2-9348-0459AA67ABA8}"/>
  </w:font>
  <w:font w:name="黑体">
    <w:altName w:val="黑体"/>
    <w:panose1 w:val="02010609060101010101"/>
    <w:charset w:val="86"/>
    <w:family w:val="auto"/>
    <w:pitch w:val="default"/>
    <w:sig w:usb0="800002BF" w:usb1="38CF7CFA" w:usb2="00000016" w:usb3="00000000" w:csb0="00040001" w:csb1="00000000"/>
    <w:embedRegular r:id="rId2" w:fontKey="{39F00B27-FE9C-4424-8B60-DC9528ED27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3" w:fontKey="{EC7195D6-BDB6-4A0C-94C4-348FE02079D5}"/>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DDB1049B-3E9C-468A-B76D-4A991E8FBC69}"/>
  </w:font>
  <w:font w:name="Arial Unicode MS">
    <w:panose1 w:val="020B0604020202020204"/>
    <w:charset w:val="86"/>
    <w:family w:val="auto"/>
    <w:pitch w:val="default"/>
    <w:sig w:usb0="FFFFFFFF" w:usb1="E9FFFFFF" w:usb2="0000003F" w:usb3="00000000" w:csb0="603F01FF" w:csb1="FFFF0000"/>
    <w:embedRegular r:id="rId5" w:fontKey="{97915103-16DD-42F7-8010-A0E4CF0E57F9}"/>
  </w:font>
  <w:font w:name="仿宋_GB2312">
    <w:panose1 w:val="02010609030101010101"/>
    <w:charset w:val="86"/>
    <w:family w:val="auto"/>
    <w:pitch w:val="default"/>
    <w:sig w:usb0="00000001" w:usb1="080E0000" w:usb2="00000000" w:usb3="00000000" w:csb0="00040000" w:csb1="00000000"/>
    <w:embedRegular r:id="rId6" w:fontKey="{4D4FDB24-ECC9-478B-8BD3-FCE5426EFA37}"/>
  </w:font>
  <w:font w:name="WPSEMBED11">
    <w:panose1 w:val="02010609060101010101"/>
    <w:charset w:val="86"/>
    <w:family w:val="auto"/>
    <w:pitch w:val="default"/>
    <w:sig w:usb0="800002BF" w:usb1="38CF7CFA" w:usb2="00000016" w:usb3="00000000" w:csb0="00040001" w:csb1="00000000"/>
  </w:font>
  <w:font w:name="WPSEMBED12">
    <w:panose1 w:val="020B0604020202020204"/>
    <w:charset w:val="86"/>
    <w:family w:val="auto"/>
    <w:pitch w:val="default"/>
    <w:sig w:usb0="FFFFFFFF" w:usb1="E9FFFFFF" w:usb2="0000003F" w:usb3="00000000" w:csb0="603F01FF" w:csb1="FFFF0000"/>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198707E"/>
    <w:rsid w:val="027C2594"/>
    <w:rsid w:val="048D4113"/>
    <w:rsid w:val="051F20A0"/>
    <w:rsid w:val="08BA1ECD"/>
    <w:rsid w:val="0C6B1F05"/>
    <w:rsid w:val="0CE21123"/>
    <w:rsid w:val="0E542079"/>
    <w:rsid w:val="0EEA7E55"/>
    <w:rsid w:val="16962931"/>
    <w:rsid w:val="17750CA3"/>
    <w:rsid w:val="1A17118B"/>
    <w:rsid w:val="1C2B7D21"/>
    <w:rsid w:val="1C3500A0"/>
    <w:rsid w:val="1D1135A6"/>
    <w:rsid w:val="1D5F2712"/>
    <w:rsid w:val="20CE0ED9"/>
    <w:rsid w:val="241D03D1"/>
    <w:rsid w:val="24776234"/>
    <w:rsid w:val="27F02ECD"/>
    <w:rsid w:val="29AA6040"/>
    <w:rsid w:val="29BB1C64"/>
    <w:rsid w:val="2C463FDB"/>
    <w:rsid w:val="2EF67B70"/>
    <w:rsid w:val="34382FF1"/>
    <w:rsid w:val="353D596D"/>
    <w:rsid w:val="3704274F"/>
    <w:rsid w:val="37EE7B0E"/>
    <w:rsid w:val="3D3B655D"/>
    <w:rsid w:val="40D276CD"/>
    <w:rsid w:val="417664B6"/>
    <w:rsid w:val="466B2BA2"/>
    <w:rsid w:val="48052B82"/>
    <w:rsid w:val="4E552276"/>
    <w:rsid w:val="4E8C4B89"/>
    <w:rsid w:val="58FB735E"/>
    <w:rsid w:val="64F5163D"/>
    <w:rsid w:val="713169C7"/>
    <w:rsid w:val="72717AF6"/>
    <w:rsid w:val="72FC1993"/>
    <w:rsid w:val="734C56DF"/>
    <w:rsid w:val="73EE02CC"/>
    <w:rsid w:val="797A28EE"/>
    <w:rsid w:val="7B7B75DA"/>
    <w:rsid w:val="7BDA619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913</Words>
  <Characters>934</Characters>
  <Lines>0</Lines>
  <Paragraphs>0</Paragraphs>
  <TotalTime>7</TotalTime>
  <ScaleCrop>false</ScaleCrop>
  <LinksUpToDate>false</LinksUpToDate>
  <CharactersWithSpaces>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2026-07-23T03:01:00Z</cp:lastPrinted>
  <dcterms:modified xsi:type="dcterms:W3CDTF">2026-07-23T03:11:55Z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13F5E52B93C3417186CB94CB707D1A5D_11</vt:lpwstr>
  </property>
  <property fmtid="{D5CDD505-2E9C-101B-9397-08002B2CF9AE}" pid="4" name="KSOTemplateDocerSaveRecord">
    <vt:lpwstr>eyJoZGlkIjoiNzc5YTdkNjg0NGZhYmEyZGM3NmJiMTM5NzBmY2RmNDAiLCJ1c2VySWQiOiIxNjUxMjY5MTU1In0=</vt:lpwstr>
  </property>
</Properties>
</file>