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比价文件模板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324845980"/>
      <w:bookmarkStart w:id="2" w:name="_Toc254618071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8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4" w:type="dxa"/>
            <w:gridSpan w:val="3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843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以工程量清单报价为准</w:t>
            </w: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，报价人可根据项目内容调整报价表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  <w:bookmarkStart w:id="10" w:name="_GoBack"/>
      <w:bookmarkEnd w:id="10"/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170621230"/>
      <w:bookmarkStart w:id="4" w:name="_Toc157235928"/>
      <w:bookmarkStart w:id="5" w:name="_Toc170621362"/>
      <w:bookmarkStart w:id="6" w:name="_Toc319145236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</w:t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建设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7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相关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建设要求详见工程量清单</w:t>
            </w: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8079"/>
      <w:bookmarkStart w:id="9" w:name="_Toc254615416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9633B9B"/>
    <w:rsid w:val="1FAC078C"/>
    <w:rsid w:val="275D242C"/>
    <w:rsid w:val="3F1227FB"/>
    <w:rsid w:val="45256AA7"/>
    <w:rsid w:val="690211E1"/>
    <w:rsid w:val="6F846A1F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918</Words>
  <Characters>959</Characters>
  <Lines>0</Lines>
  <Paragraphs>0</Paragraphs>
  <TotalTime>33</TotalTime>
  <ScaleCrop>false</ScaleCrop>
  <LinksUpToDate>false</LinksUpToDate>
  <CharactersWithSpaces>1232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王旭</cp:lastModifiedBy>
  <cp:lastPrinted>2026-07-23T03:12:43Z</cp:lastPrinted>
  <dcterms:modified xsi:type="dcterms:W3CDTF">2026-07-23T03:13:02Z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eyJoZGlkIjoiNzc5YTdkNjg0NGZhYmEyZGM3NmJiMTM5NzBmY2RmNDAiLCJ1c2VySWQiOiIxNjUxMjY5MTU1In0=</vt:lpwstr>
  </property>
</Properties>
</file>